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3C" w:rsidRPr="001068E1" w:rsidRDefault="00D726F7" w:rsidP="00D726F7">
      <w:pPr>
        <w:rPr>
          <w:b/>
          <w:sz w:val="24"/>
          <w:szCs w:val="24"/>
          <w:lang w:val="sv-SE"/>
        </w:rPr>
      </w:pPr>
      <w:bookmarkStart w:id="0" w:name="_GoBack"/>
      <w:bookmarkEnd w:id="0"/>
      <w:r w:rsidRPr="001068E1">
        <w:rPr>
          <w:b/>
          <w:sz w:val="24"/>
          <w:szCs w:val="24"/>
          <w:lang w:val="sv-SE"/>
        </w:rPr>
        <w:t>ANVISNING OM BEGÄRAN OM OMPRÖVNING</w:t>
      </w:r>
    </w:p>
    <w:p w:rsidR="00BE213C" w:rsidRPr="001068E1" w:rsidRDefault="00D726F7" w:rsidP="00BB5DB0">
      <w:pPr>
        <w:rPr>
          <w:b/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>Den som är missnöjd med detta beslut får söka ändring genom att begära omprövning hos</w:t>
      </w:r>
      <w:r w:rsidRPr="001068E1">
        <w:rPr>
          <w:sz w:val="24"/>
          <w:szCs w:val="24"/>
          <w:lang w:val="sv-SE"/>
        </w:rPr>
        <w:t xml:space="preserve"> </w:t>
      </w:r>
      <w:r w:rsidRPr="001068E1">
        <w:rPr>
          <w:b/>
          <w:bCs/>
          <w:sz w:val="24"/>
          <w:szCs w:val="24"/>
          <w:lang w:val="sv-SE"/>
        </w:rPr>
        <w:t>KUSTBRIG</w:t>
      </w:r>
      <w:r w:rsidRPr="001068E1">
        <w:rPr>
          <w:b/>
          <w:bCs/>
          <w:sz w:val="24"/>
          <w:szCs w:val="24"/>
          <w:lang w:val="sv-SE"/>
        </w:rPr>
        <w:t>A</w:t>
      </w:r>
      <w:r w:rsidRPr="001068E1">
        <w:rPr>
          <w:b/>
          <w:bCs/>
          <w:sz w:val="24"/>
          <w:szCs w:val="24"/>
          <w:lang w:val="sv-SE"/>
        </w:rPr>
        <w:t>DEN.</w:t>
      </w:r>
      <w:r w:rsidRPr="001068E1">
        <w:rPr>
          <w:sz w:val="24"/>
          <w:szCs w:val="24"/>
          <w:lang w:val="sv-SE"/>
        </w:rPr>
        <w:t xml:space="preserve"> </w:t>
      </w:r>
    </w:p>
    <w:p w:rsidR="00BE213C" w:rsidRPr="001068E1" w:rsidRDefault="00D726F7" w:rsidP="00BB5DB0">
      <w:p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>Adress</w:t>
      </w:r>
      <w:r w:rsidR="00BE213C" w:rsidRPr="00BB5DB0">
        <w:rPr>
          <w:sz w:val="24"/>
          <w:szCs w:val="24"/>
          <w:lang w:val="sv-SE"/>
        </w:rPr>
        <w:t xml:space="preserve">: </w:t>
      </w:r>
      <w:r w:rsidRPr="00BB5DB0">
        <w:rPr>
          <w:sz w:val="24"/>
          <w:szCs w:val="24"/>
          <w:lang w:val="sv-SE"/>
        </w:rPr>
        <w:t>Kustbrigaden</w:t>
      </w:r>
      <w:r w:rsidR="00BE213C" w:rsidRPr="00BB5DB0">
        <w:rPr>
          <w:sz w:val="24"/>
          <w:szCs w:val="24"/>
          <w:lang w:val="sv-SE"/>
        </w:rPr>
        <w:t>, P</w:t>
      </w:r>
      <w:r w:rsidRPr="00BB5DB0">
        <w:rPr>
          <w:sz w:val="24"/>
          <w:szCs w:val="24"/>
          <w:lang w:val="sv-SE"/>
        </w:rPr>
        <w:t>B</w:t>
      </w:r>
      <w:r w:rsidR="00BE213C" w:rsidRPr="00BB5DB0">
        <w:rPr>
          <w:sz w:val="24"/>
          <w:szCs w:val="24"/>
          <w:lang w:val="sv-SE"/>
        </w:rPr>
        <w:t xml:space="preserve"> 5, 02470 K</w:t>
      </w:r>
      <w:r w:rsidRPr="00BB5DB0">
        <w:rPr>
          <w:sz w:val="24"/>
          <w:szCs w:val="24"/>
          <w:lang w:val="sv-SE"/>
        </w:rPr>
        <w:t>yrkslätt</w:t>
      </w:r>
      <w:r w:rsidR="00BE213C" w:rsidRPr="00BB5DB0">
        <w:rPr>
          <w:sz w:val="24"/>
          <w:szCs w:val="24"/>
          <w:lang w:val="sv-SE"/>
        </w:rPr>
        <w:t>/</w:t>
      </w:r>
      <w:r w:rsidR="001F5DEE">
        <w:rPr>
          <w:sz w:val="24"/>
          <w:szCs w:val="24"/>
          <w:lang w:val="sv-SE"/>
        </w:rPr>
        <w:t>R</w:t>
      </w:r>
      <w:r w:rsidRPr="00BB5DB0">
        <w:rPr>
          <w:sz w:val="24"/>
          <w:szCs w:val="24"/>
          <w:lang w:val="sv-SE"/>
        </w:rPr>
        <w:t>ättsofficeren vid Kustbrigaden/st</w:t>
      </w:r>
      <w:r w:rsidR="00BB5DB0">
        <w:rPr>
          <w:sz w:val="24"/>
          <w:szCs w:val="24"/>
          <w:lang w:val="sv-SE"/>
        </w:rPr>
        <w:t>f</w:t>
      </w:r>
      <w:r w:rsidRPr="00BB5DB0">
        <w:rPr>
          <w:sz w:val="24"/>
          <w:szCs w:val="24"/>
          <w:lang w:val="sv-SE"/>
        </w:rPr>
        <w:t>. Begäran om omprö</w:t>
      </w:r>
      <w:r w:rsidRPr="00BB5DB0">
        <w:rPr>
          <w:sz w:val="24"/>
          <w:szCs w:val="24"/>
          <w:lang w:val="sv-SE"/>
        </w:rPr>
        <w:t>v</w:t>
      </w:r>
      <w:r w:rsidRPr="00BB5DB0">
        <w:rPr>
          <w:sz w:val="24"/>
          <w:szCs w:val="24"/>
          <w:lang w:val="sv-SE"/>
        </w:rPr>
        <w:t>ning ska göras skriftligen.</w:t>
      </w:r>
      <w:r w:rsidRPr="001068E1">
        <w:rPr>
          <w:sz w:val="24"/>
          <w:szCs w:val="24"/>
          <w:lang w:val="sv-SE"/>
        </w:rPr>
        <w:t xml:space="preserve"> </w:t>
      </w:r>
      <w:proofErr w:type="spellStart"/>
      <w:r w:rsidR="00BE213C" w:rsidRPr="001068E1">
        <w:rPr>
          <w:sz w:val="24"/>
          <w:szCs w:val="24"/>
          <w:lang w:val="sv-SE"/>
        </w:rPr>
        <w:t>Rannikkoprikaatin</w:t>
      </w:r>
      <w:proofErr w:type="spellEnd"/>
      <w:r w:rsidR="00BE213C" w:rsidRPr="001068E1">
        <w:rPr>
          <w:sz w:val="24"/>
          <w:szCs w:val="24"/>
          <w:lang w:val="sv-SE"/>
        </w:rPr>
        <w:t xml:space="preserve"> </w:t>
      </w:r>
      <w:proofErr w:type="spellStart"/>
      <w:r w:rsidR="00BE213C" w:rsidRPr="001068E1">
        <w:rPr>
          <w:sz w:val="24"/>
          <w:szCs w:val="24"/>
          <w:lang w:val="sv-SE"/>
        </w:rPr>
        <w:t>oikeusupseeri</w:t>
      </w:r>
      <w:proofErr w:type="spellEnd"/>
      <w:r w:rsidR="00BE213C" w:rsidRPr="001068E1">
        <w:rPr>
          <w:sz w:val="24"/>
          <w:szCs w:val="24"/>
          <w:lang w:val="sv-SE"/>
        </w:rPr>
        <w:t>/</w:t>
      </w:r>
      <w:proofErr w:type="spellStart"/>
      <w:r w:rsidR="00BE213C" w:rsidRPr="001068E1">
        <w:rPr>
          <w:sz w:val="24"/>
          <w:szCs w:val="24"/>
          <w:lang w:val="sv-SE"/>
        </w:rPr>
        <w:t>sijainen</w:t>
      </w:r>
      <w:proofErr w:type="spellEnd"/>
      <w:r w:rsidR="00BE213C" w:rsidRPr="001068E1">
        <w:rPr>
          <w:sz w:val="24"/>
          <w:szCs w:val="24"/>
          <w:lang w:val="sv-SE"/>
        </w:rPr>
        <w:t xml:space="preserve">. </w:t>
      </w:r>
    </w:p>
    <w:p w:rsidR="00BE213C" w:rsidRPr="00BB5DB0" w:rsidRDefault="00D726F7" w:rsidP="00BE213C">
      <w:pPr>
        <w:rPr>
          <w:b/>
          <w:sz w:val="24"/>
          <w:szCs w:val="24"/>
          <w:lang w:val="sv-SE"/>
        </w:rPr>
      </w:pPr>
      <w:r w:rsidRPr="00BB5DB0">
        <w:rPr>
          <w:b/>
          <w:sz w:val="24"/>
          <w:szCs w:val="24"/>
          <w:lang w:val="sv-SE"/>
        </w:rPr>
        <w:t>Tidsfrist för omprövningsbegäran</w:t>
      </w:r>
    </w:p>
    <w:p w:rsidR="00BE213C" w:rsidRPr="00BB5DB0" w:rsidRDefault="00D726F7" w:rsidP="00D726F7">
      <w:p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En begäran om omprövning ska göras </w:t>
      </w:r>
      <w:r w:rsidRPr="00BB5DB0">
        <w:rPr>
          <w:b/>
          <w:bCs/>
          <w:sz w:val="24"/>
          <w:szCs w:val="24"/>
          <w:lang w:val="sv-SE"/>
        </w:rPr>
        <w:t>inom</w:t>
      </w:r>
      <w:r w:rsidRPr="00BB5DB0">
        <w:rPr>
          <w:sz w:val="24"/>
          <w:szCs w:val="24"/>
          <w:lang w:val="sv-SE"/>
        </w:rPr>
        <w:t xml:space="preserve"> </w:t>
      </w:r>
      <w:r w:rsidRPr="00BB5DB0">
        <w:rPr>
          <w:b/>
          <w:bCs/>
          <w:sz w:val="24"/>
          <w:szCs w:val="24"/>
          <w:lang w:val="sv-SE"/>
        </w:rPr>
        <w:t>30 dagar från delfåendet av beslutet.</w:t>
      </w:r>
      <w:r w:rsidRPr="00BB5DB0">
        <w:rPr>
          <w:sz w:val="24"/>
          <w:szCs w:val="24"/>
          <w:lang w:val="sv-SE"/>
        </w:rPr>
        <w:t xml:space="preserve">   </w:t>
      </w:r>
    </w:p>
    <w:p w:rsidR="00BE213C" w:rsidRPr="00BB5DB0" w:rsidRDefault="00BB5DB0" w:rsidP="00BB5DB0">
      <w:pPr>
        <w:pStyle w:val="SisennysC2"/>
        <w:ind w:left="0"/>
        <w:rPr>
          <w:rFonts w:cs="Calibri"/>
          <w:lang w:val="sv-SE"/>
        </w:rPr>
      </w:pPr>
      <w:r w:rsidRPr="00BB5DB0">
        <w:rPr>
          <w:rFonts w:cs="Calibri"/>
          <w:lang w:val="sv-SE"/>
        </w:rPr>
        <w:t xml:space="preserve">Delfåendet anses ha skett på den sjunde dagen efter att meddelandet publicerats i officiella tidningen. </w:t>
      </w:r>
    </w:p>
    <w:p w:rsidR="00BE213C" w:rsidRPr="001068E1" w:rsidRDefault="00BB5DB0" w:rsidP="00BB5DB0">
      <w:p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>Tiden räknas från den dag som följer på dagen för delfåendet. Om den sista dagen för lämnande av o</w:t>
      </w:r>
      <w:r w:rsidRPr="00BB5DB0">
        <w:rPr>
          <w:sz w:val="24"/>
          <w:szCs w:val="24"/>
          <w:lang w:val="sv-SE"/>
        </w:rPr>
        <w:t>m</w:t>
      </w:r>
      <w:r w:rsidRPr="00BB5DB0">
        <w:rPr>
          <w:sz w:val="24"/>
          <w:szCs w:val="24"/>
          <w:lang w:val="sv-SE"/>
        </w:rPr>
        <w:t>prövningsbegäran är en helgdag, såsom lördag, självständighetsdagen, första maj, jul- eller midsomma</w:t>
      </w:r>
      <w:r w:rsidRPr="00BB5DB0">
        <w:rPr>
          <w:sz w:val="24"/>
          <w:szCs w:val="24"/>
          <w:lang w:val="sv-SE"/>
        </w:rPr>
        <w:t>r</w:t>
      </w:r>
      <w:r w:rsidRPr="00BB5DB0">
        <w:rPr>
          <w:sz w:val="24"/>
          <w:szCs w:val="24"/>
          <w:lang w:val="sv-SE"/>
        </w:rPr>
        <w:t xml:space="preserve">afton, </w:t>
      </w:r>
      <w:r>
        <w:rPr>
          <w:sz w:val="24"/>
          <w:szCs w:val="24"/>
          <w:lang w:val="sv-SE"/>
        </w:rPr>
        <w:t>fortgår</w:t>
      </w:r>
      <w:r w:rsidRPr="00BB5DB0">
        <w:rPr>
          <w:sz w:val="24"/>
          <w:szCs w:val="24"/>
          <w:lang w:val="sv-SE"/>
        </w:rPr>
        <w:t xml:space="preserve"> tidsfristen dock ännu till följande vardag</w:t>
      </w:r>
      <w:r>
        <w:rPr>
          <w:sz w:val="24"/>
          <w:szCs w:val="24"/>
          <w:lang w:val="sv-SE"/>
        </w:rPr>
        <w:t xml:space="preserve"> fram</w:t>
      </w:r>
      <w:r w:rsidRPr="00BB5DB0">
        <w:rPr>
          <w:sz w:val="24"/>
          <w:szCs w:val="24"/>
          <w:lang w:val="sv-SE"/>
        </w:rPr>
        <w:t xml:space="preserve"> till tjänstetidens slut (kl. 08.00 - 16.15).</w:t>
      </w:r>
      <w:r w:rsidRPr="001068E1">
        <w:rPr>
          <w:sz w:val="24"/>
          <w:szCs w:val="24"/>
          <w:lang w:val="sv-SE"/>
        </w:rPr>
        <w:t xml:space="preserve"> </w:t>
      </w:r>
    </w:p>
    <w:p w:rsidR="00BE213C" w:rsidRPr="00BB5DB0" w:rsidRDefault="00D726F7" w:rsidP="00D726F7">
      <w:pPr>
        <w:pStyle w:val="Luettelokappale"/>
        <w:ind w:left="0"/>
        <w:rPr>
          <w:b/>
          <w:sz w:val="24"/>
          <w:szCs w:val="24"/>
          <w:lang w:val="sv-SE"/>
        </w:rPr>
      </w:pPr>
      <w:r w:rsidRPr="00BB5DB0">
        <w:rPr>
          <w:b/>
          <w:sz w:val="24"/>
          <w:szCs w:val="24"/>
          <w:lang w:val="sv-SE"/>
        </w:rPr>
        <w:t>Omprövningsbegär</w:t>
      </w:r>
      <w:r w:rsidR="00AA7524" w:rsidRPr="00BB5DB0">
        <w:rPr>
          <w:b/>
          <w:sz w:val="24"/>
          <w:szCs w:val="24"/>
          <w:lang w:val="sv-SE"/>
        </w:rPr>
        <w:t>an</w:t>
      </w:r>
      <w:r w:rsidRPr="00BB5DB0">
        <w:rPr>
          <w:b/>
          <w:sz w:val="24"/>
          <w:szCs w:val="24"/>
          <w:lang w:val="sv-SE"/>
        </w:rPr>
        <w:t>s innehålls och underskrift</w:t>
      </w:r>
    </w:p>
    <w:p w:rsidR="00BE213C" w:rsidRPr="00BB5DB0" w:rsidRDefault="00BE213C" w:rsidP="00BE213C">
      <w:pPr>
        <w:pStyle w:val="Luettelokappale"/>
        <w:ind w:left="0"/>
        <w:rPr>
          <w:b/>
          <w:sz w:val="24"/>
          <w:szCs w:val="24"/>
          <w:lang w:val="sv-SE"/>
        </w:rPr>
      </w:pPr>
    </w:p>
    <w:p w:rsidR="00BE213C" w:rsidRPr="00BB5DB0" w:rsidRDefault="00D726F7" w:rsidP="00D726F7">
      <w:pPr>
        <w:pStyle w:val="Luettelokappale"/>
        <w:ind w:left="0"/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I omprövningsbegäran som riktas till </w:t>
      </w:r>
      <w:r w:rsidRPr="00BB5DB0">
        <w:rPr>
          <w:b/>
          <w:bCs/>
          <w:sz w:val="24"/>
          <w:szCs w:val="24"/>
          <w:lang w:val="sv-SE"/>
        </w:rPr>
        <w:t>KUSTBRIGADEN</w:t>
      </w:r>
      <w:r w:rsidRPr="00BB5DB0">
        <w:rPr>
          <w:sz w:val="24"/>
          <w:szCs w:val="24"/>
          <w:lang w:val="sv-SE"/>
        </w:rPr>
        <w:t xml:space="preserve">, ska följande uppgifter ingå: </w:t>
      </w:r>
    </w:p>
    <w:p w:rsidR="00BE213C" w:rsidRPr="00BB5DB0" w:rsidRDefault="00D726F7" w:rsidP="00D726F7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det beslut som man begär omprövning i </w:t>
      </w:r>
    </w:p>
    <w:p w:rsidR="00BE213C" w:rsidRPr="00BB5DB0" w:rsidRDefault="00D726F7" w:rsidP="00D726F7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ändringssökandens namn och hemkommun </w:t>
      </w:r>
    </w:p>
    <w:p w:rsidR="00BE213C" w:rsidRPr="00BB5DB0" w:rsidRDefault="00D726F7" w:rsidP="00D726F7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postadress och telefonnummer, till vilka meddelanden i ärendet kan sändas till den som begär omprövning </w:t>
      </w:r>
    </w:p>
    <w:p w:rsidR="00BE213C" w:rsidRPr="00BB5DB0" w:rsidRDefault="00D726F7" w:rsidP="00D726F7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vilka punkter som avses, hurudan prövning som begärs och på vilka grunder omprövning begärs.  </w:t>
      </w:r>
    </w:p>
    <w:p w:rsidR="00BE213C" w:rsidRPr="00BB5DB0" w:rsidRDefault="00D726F7" w:rsidP="00BB5DB0">
      <w:p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Om </w:t>
      </w:r>
      <w:r w:rsidR="00AA7524" w:rsidRPr="00BB5DB0">
        <w:rPr>
          <w:sz w:val="24"/>
          <w:szCs w:val="24"/>
          <w:lang w:val="sv-SE"/>
        </w:rPr>
        <w:t xml:space="preserve">talan i fråga om den som begär omprövning förs av hans lagliga </w:t>
      </w:r>
      <w:r w:rsidR="00BB5DB0">
        <w:rPr>
          <w:sz w:val="24"/>
          <w:szCs w:val="24"/>
          <w:lang w:val="sv-SE"/>
        </w:rPr>
        <w:t xml:space="preserve">företrädare </w:t>
      </w:r>
      <w:r w:rsidR="00AA7524" w:rsidRPr="00BB5DB0">
        <w:rPr>
          <w:sz w:val="24"/>
          <w:szCs w:val="24"/>
          <w:lang w:val="sv-SE"/>
        </w:rPr>
        <w:t>eller ombud eller om omprövningsbegäran har uppgjorts av någon annan person, ska även dennas namn och hemkommun meddelas i omprövningsbegäran.</w:t>
      </w:r>
      <w:r w:rsidR="00AA7524" w:rsidRPr="001068E1">
        <w:rPr>
          <w:sz w:val="24"/>
          <w:szCs w:val="24"/>
          <w:lang w:val="sv-SE"/>
        </w:rPr>
        <w:t xml:space="preserve"> </w:t>
      </w:r>
      <w:r w:rsidR="00AA7524" w:rsidRPr="00BB5DB0">
        <w:rPr>
          <w:sz w:val="24"/>
          <w:szCs w:val="24"/>
          <w:lang w:val="sv-SE"/>
        </w:rPr>
        <w:t xml:space="preserve">Den som begär omprövning, hans eller hennes lagliga </w:t>
      </w:r>
      <w:r w:rsidR="00BB5DB0" w:rsidRPr="00BB5DB0">
        <w:rPr>
          <w:sz w:val="24"/>
          <w:szCs w:val="24"/>
          <w:lang w:val="sv-SE"/>
        </w:rPr>
        <w:t>företrädare</w:t>
      </w:r>
      <w:r w:rsidR="00AA7524" w:rsidRPr="00BB5DB0">
        <w:rPr>
          <w:sz w:val="24"/>
          <w:szCs w:val="24"/>
          <w:lang w:val="sv-SE"/>
        </w:rPr>
        <w:t xml:space="preserve"> eller ombud ska underteckna o</w:t>
      </w:r>
      <w:r w:rsidR="00AA7524" w:rsidRPr="00BB5DB0">
        <w:rPr>
          <w:sz w:val="24"/>
          <w:szCs w:val="24"/>
          <w:lang w:val="sv-SE"/>
        </w:rPr>
        <w:t>m</w:t>
      </w:r>
      <w:r w:rsidR="00AA7524" w:rsidRPr="00BB5DB0">
        <w:rPr>
          <w:sz w:val="24"/>
          <w:szCs w:val="24"/>
          <w:lang w:val="sv-SE"/>
        </w:rPr>
        <w:t xml:space="preserve">prövningsbegäran. </w:t>
      </w:r>
    </w:p>
    <w:p w:rsidR="00BE213C" w:rsidRPr="00BB5DB0" w:rsidRDefault="00AA7524" w:rsidP="00AA7524">
      <w:pPr>
        <w:rPr>
          <w:b/>
          <w:sz w:val="24"/>
          <w:szCs w:val="24"/>
          <w:lang w:val="sv-SE"/>
        </w:rPr>
      </w:pPr>
      <w:r w:rsidRPr="00BB5DB0">
        <w:rPr>
          <w:b/>
          <w:sz w:val="24"/>
          <w:szCs w:val="24"/>
          <w:lang w:val="sv-SE"/>
        </w:rPr>
        <w:t xml:space="preserve">Bilagor till omprövningsbegäran </w:t>
      </w:r>
    </w:p>
    <w:p w:rsidR="00BE213C" w:rsidRPr="00BB5DB0" w:rsidRDefault="00AA7524" w:rsidP="00AA7524">
      <w:p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Till omprövningsbegäran ska bifogas: </w:t>
      </w:r>
    </w:p>
    <w:p w:rsidR="00BE213C" w:rsidRPr="00BB5DB0" w:rsidRDefault="00BB5DB0" w:rsidP="00BB5DB0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det beslut i vilket omprövning begärs i original eller som kopia </w:t>
      </w:r>
    </w:p>
    <w:p w:rsidR="00BE213C" w:rsidRPr="00BB5DB0" w:rsidRDefault="00BB5DB0" w:rsidP="00BB5DB0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>intyg över delfående eller annan utredning över när tidsfristen för omprövningsbegäran har bö</w:t>
      </w:r>
      <w:r w:rsidRPr="00BB5DB0">
        <w:rPr>
          <w:sz w:val="24"/>
          <w:szCs w:val="24"/>
          <w:lang w:val="sv-SE"/>
        </w:rPr>
        <w:t>r</w:t>
      </w:r>
      <w:r w:rsidRPr="00BB5DB0">
        <w:rPr>
          <w:sz w:val="24"/>
          <w:szCs w:val="24"/>
          <w:lang w:val="sv-SE"/>
        </w:rPr>
        <w:t xml:space="preserve">jat </w:t>
      </w:r>
    </w:p>
    <w:p w:rsidR="00BE213C" w:rsidRPr="00BB5DB0" w:rsidRDefault="00BB5DB0" w:rsidP="00BB5DB0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ombudets fullmakt, om det inte är en advokat eller ett offentligt rättsbiträde som fungerar som ombud </w:t>
      </w:r>
    </w:p>
    <w:p w:rsidR="00BE213C" w:rsidRPr="00BB5DB0" w:rsidRDefault="00BB5DB0" w:rsidP="00BB5DB0">
      <w:pPr>
        <w:pStyle w:val="Luettelokappale"/>
        <w:numPr>
          <w:ilvl w:val="0"/>
          <w:numId w:val="35"/>
        </w:num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>eventuella dokument som den som begär omprövning hänvisar till om de</w:t>
      </w:r>
      <w:r>
        <w:rPr>
          <w:sz w:val="24"/>
          <w:szCs w:val="24"/>
          <w:lang w:val="sv-SE"/>
        </w:rPr>
        <w:t>ssa</w:t>
      </w:r>
      <w:r w:rsidRPr="00BB5DB0">
        <w:rPr>
          <w:sz w:val="24"/>
          <w:szCs w:val="24"/>
          <w:lang w:val="sv-SE"/>
        </w:rPr>
        <w:t xml:space="preserve"> inte redan sänts till myndigheten. </w:t>
      </w:r>
    </w:p>
    <w:p w:rsidR="00BE213C" w:rsidRPr="00BB5DB0" w:rsidRDefault="00BB5DB0" w:rsidP="00BB5DB0">
      <w:pPr>
        <w:rPr>
          <w:b/>
          <w:sz w:val="24"/>
          <w:szCs w:val="24"/>
          <w:lang w:val="sv-SE"/>
        </w:rPr>
      </w:pPr>
      <w:r w:rsidRPr="00BB5DB0">
        <w:rPr>
          <w:b/>
          <w:sz w:val="24"/>
          <w:szCs w:val="24"/>
          <w:lang w:val="sv-SE"/>
        </w:rPr>
        <w:t xml:space="preserve">Sändande av omprövningsbegäran </w:t>
      </w:r>
    </w:p>
    <w:p w:rsidR="00BE213C" w:rsidRPr="00BB5DB0" w:rsidRDefault="00BB5DB0" w:rsidP="00BB5DB0">
      <w:pPr>
        <w:rPr>
          <w:b/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 xml:space="preserve">Omprövningsbegäran ska inom sändas till </w:t>
      </w:r>
      <w:r w:rsidRPr="00BB5DB0">
        <w:rPr>
          <w:b/>
          <w:bCs/>
          <w:sz w:val="24"/>
          <w:szCs w:val="24"/>
          <w:lang w:val="sv-SE"/>
        </w:rPr>
        <w:t>KUSTBRIGADEN</w:t>
      </w:r>
      <w:r w:rsidRPr="00BB5DB0">
        <w:rPr>
          <w:sz w:val="24"/>
          <w:szCs w:val="24"/>
          <w:lang w:val="sv-SE"/>
        </w:rPr>
        <w:t xml:space="preserve"> före tidsfristens utgång. </w:t>
      </w:r>
    </w:p>
    <w:p w:rsidR="00773C73" w:rsidRPr="001068E1" w:rsidRDefault="00BB5DB0" w:rsidP="001068E1">
      <w:pPr>
        <w:rPr>
          <w:sz w:val="24"/>
          <w:szCs w:val="24"/>
          <w:lang w:val="sv-SE"/>
        </w:rPr>
      </w:pPr>
      <w:r w:rsidRPr="00BB5DB0">
        <w:rPr>
          <w:sz w:val="24"/>
          <w:szCs w:val="24"/>
          <w:lang w:val="sv-SE"/>
        </w:rPr>
        <w:t>Omprövningsbegäran kan lämnas in personligen, per post som betald postförsändelse, elektroniskt eller genom ombud eller stafett. Sändande av omprövningsbegäran eller elektroniskt sker på avsän</w:t>
      </w:r>
      <w:r>
        <w:rPr>
          <w:sz w:val="24"/>
          <w:szCs w:val="24"/>
          <w:lang w:val="sv-SE"/>
        </w:rPr>
        <w:t>darens ansvar. Omprövningsbegär</w:t>
      </w:r>
      <w:r w:rsidRPr="00BB5DB0">
        <w:rPr>
          <w:sz w:val="24"/>
          <w:szCs w:val="24"/>
          <w:lang w:val="sv-SE"/>
        </w:rPr>
        <w:t>a</w:t>
      </w:r>
      <w:r>
        <w:rPr>
          <w:sz w:val="24"/>
          <w:szCs w:val="24"/>
          <w:lang w:val="sv-SE"/>
        </w:rPr>
        <w:t>n</w:t>
      </w:r>
      <w:r w:rsidRPr="00BB5DB0">
        <w:rPr>
          <w:sz w:val="24"/>
          <w:szCs w:val="24"/>
          <w:lang w:val="sv-SE"/>
        </w:rPr>
        <w:t xml:space="preserve"> ska nå myndigheten inom tjänstiden innan tidsfristen </w:t>
      </w:r>
      <w:r w:rsidR="00CB2EB9">
        <w:rPr>
          <w:sz w:val="24"/>
          <w:szCs w:val="24"/>
          <w:lang w:val="sv-SE"/>
        </w:rPr>
        <w:t>(</w:t>
      </w:r>
      <w:r w:rsidRPr="00BB5DB0">
        <w:rPr>
          <w:sz w:val="24"/>
          <w:szCs w:val="24"/>
          <w:lang w:val="sv-SE"/>
        </w:rPr>
        <w:t>30 dagar</w:t>
      </w:r>
      <w:r w:rsidR="00CB2EB9">
        <w:rPr>
          <w:sz w:val="24"/>
          <w:szCs w:val="24"/>
          <w:lang w:val="sv-SE"/>
        </w:rPr>
        <w:t>)</w:t>
      </w:r>
      <w:r w:rsidRPr="00BB5DB0">
        <w:rPr>
          <w:sz w:val="24"/>
          <w:szCs w:val="24"/>
          <w:lang w:val="sv-SE"/>
        </w:rPr>
        <w:t xml:space="preserve"> har gått ut. </w:t>
      </w:r>
    </w:p>
    <w:sectPr w:rsidR="00773C73" w:rsidRPr="001068E1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3C" w:rsidRDefault="00BE213C">
      <w:r>
        <w:separator/>
      </w:r>
    </w:p>
  </w:endnote>
  <w:endnote w:type="continuationSeparator" w:id="0">
    <w:p w:rsidR="00BE213C" w:rsidRDefault="00BE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3C" w:rsidRDefault="00BE213C">
      <w:r>
        <w:separator/>
      </w:r>
    </w:p>
  </w:footnote>
  <w:footnote w:type="continuationSeparator" w:id="0">
    <w:p w:rsidR="00BE213C" w:rsidRDefault="00BE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5E0FB7">
            <w:rPr>
              <w:b/>
              <w:bCs/>
            </w:rPr>
            <w:t>Rannikkoprikaati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068E1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1068E1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5E0FB7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5E0FB7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  <w:r w:rsidR="00DC2DF1">
            <w:rPr>
              <w:rStyle w:val="Sivunumero"/>
            </w:rPr>
            <w:t>2</w:t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5E0FB7">
            <w:t>UPINNIEMI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5E0FB7">
            <w:t>DN901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761A5" w:rsidP="001068E1">
          <w:pPr>
            <w:pStyle w:val="Yltunniste"/>
            <w:spacing w:before="20" w:after="100" w:afterAutospacing="1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Rannikkoprikaati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1068E1">
          <w:pPr>
            <w:spacing w:before="20" w:after="100" w:afterAutospacing="1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1068E1">
          <w:pPr>
            <w:spacing w:before="20" w:after="100" w:afterAutospacing="1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068E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1068E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5761A5" w:rsidP="001068E1">
          <w:pPr>
            <w:pStyle w:val="Yltunniste"/>
            <w:spacing w:after="100" w:afterAutospacing="1"/>
            <w:rPr>
              <w:bCs/>
            </w:rPr>
          </w:pPr>
          <w:bookmarkStart w:id="2" w:name="DocSendDepartment"/>
          <w: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1068E1">
          <w:pPr>
            <w:pStyle w:val="Yltunniste"/>
            <w:spacing w:after="100" w:afterAutospacing="1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1068E1">
            <w:rPr>
              <w:rStyle w:val="Sivunumero"/>
              <w:rFonts w:cs="Arial"/>
            </w:rPr>
            <w:t>4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761A5" w:rsidP="001068E1">
          <w:pPr>
            <w:spacing w:after="100" w:afterAutospacing="1"/>
            <w:rPr>
              <w:rFonts w:cs="Arial"/>
            </w:rPr>
          </w:pPr>
          <w:bookmarkStart w:id="4" w:name="DocSendCompanyCity"/>
          <w:r>
            <w:t>UPINNIEMI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1068E1" w:rsidP="001068E1">
          <w:pPr>
            <w:pStyle w:val="Yltunniste"/>
            <w:spacing w:after="100" w:afterAutospacing="1"/>
            <w:jc w:val="center"/>
          </w:pPr>
          <w:r>
            <w:t xml:space="preserve">                                                                    </w:t>
          </w:r>
          <w:r w:rsidRPr="001068E1">
            <w:rPr>
              <w:sz w:val="24"/>
            </w:rPr>
            <w:t>DO1885</w:t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98B7A25"/>
    <w:multiLevelType w:val="hybridMultilevel"/>
    <w:tmpl w:val="79D68372"/>
    <w:lvl w:ilvl="0" w:tplc="318AD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8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9"/>
  </w:num>
  <w:num w:numId="30">
    <w:abstractNumId w:val="21"/>
  </w:num>
  <w:num w:numId="31">
    <w:abstractNumId w:val="17"/>
  </w:num>
  <w:num w:numId="32">
    <w:abstractNumId w:val="11"/>
  </w:num>
  <w:num w:numId="33">
    <w:abstractNumId w:val="20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3C"/>
    <w:rsid w:val="0000087A"/>
    <w:rsid w:val="0000109C"/>
    <w:rsid w:val="00002C52"/>
    <w:rsid w:val="000075E4"/>
    <w:rsid w:val="0001780D"/>
    <w:rsid w:val="00020309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68E1"/>
    <w:rsid w:val="00107D9B"/>
    <w:rsid w:val="001169C3"/>
    <w:rsid w:val="001219B9"/>
    <w:rsid w:val="00127471"/>
    <w:rsid w:val="0013178B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5DEE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4799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B4098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1A5"/>
    <w:rsid w:val="00576673"/>
    <w:rsid w:val="00593F05"/>
    <w:rsid w:val="00594070"/>
    <w:rsid w:val="005B1F2E"/>
    <w:rsid w:val="005C3C57"/>
    <w:rsid w:val="005C6CDC"/>
    <w:rsid w:val="005D2810"/>
    <w:rsid w:val="005D4F6C"/>
    <w:rsid w:val="005E0FB7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0A20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1F3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A7524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217D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B5DB0"/>
    <w:rsid w:val="00BC0363"/>
    <w:rsid w:val="00BC1EF7"/>
    <w:rsid w:val="00BC3B70"/>
    <w:rsid w:val="00BD5A6C"/>
    <w:rsid w:val="00BD6790"/>
    <w:rsid w:val="00BE213C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4719C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2EB9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26F7"/>
    <w:rsid w:val="00D77793"/>
    <w:rsid w:val="00D8115C"/>
    <w:rsid w:val="00D8607C"/>
    <w:rsid w:val="00D9781C"/>
    <w:rsid w:val="00DA739B"/>
    <w:rsid w:val="00DB5EC9"/>
    <w:rsid w:val="00DC2D6D"/>
    <w:rsid w:val="00DC2DF1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E213C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rPr>
      <w:sz w:val="18"/>
    </w:rPr>
  </w:style>
  <w:style w:type="paragraph" w:styleId="Allekirjoitus">
    <w:name w:val="Signature"/>
    <w:basedOn w:val="Normaali"/>
    <w:semiHidden/>
    <w:rsid w:val="00C7721C"/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/>
      <w:outlineLvl w:val="0"/>
    </w:pPr>
    <w:rPr>
      <w:rFonts w:cs="Arial"/>
      <w:b/>
      <w:bCs/>
      <w:caps/>
      <w:kern w:val="24"/>
      <w:szCs w:val="32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BE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E213C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rPr>
      <w:sz w:val="18"/>
    </w:rPr>
  </w:style>
  <w:style w:type="paragraph" w:styleId="Allekirjoitus">
    <w:name w:val="Signature"/>
    <w:basedOn w:val="Normaali"/>
    <w:semiHidden/>
    <w:rsid w:val="00C7721C"/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/>
      <w:outlineLvl w:val="0"/>
    </w:pPr>
    <w:rPr>
      <w:rFonts w:cs="Arial"/>
      <w:b/>
      <w:bCs/>
      <w:caps/>
      <w:kern w:val="24"/>
      <w:szCs w:val="32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BE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34444\AppData\Local\Temp\OL_5468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OL_54687</Template>
  <TotalTime>1</TotalTime>
  <Pages>1</Pages>
  <Words>336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creator>Timo Kallioinen PV RPR</dc:creator>
  <cp:lastModifiedBy>timo kallioinen</cp:lastModifiedBy>
  <cp:revision>2</cp:revision>
  <cp:lastPrinted>1900-12-31T22:00:00Z</cp:lastPrinted>
  <dcterms:created xsi:type="dcterms:W3CDTF">2018-03-14T06:12:00Z</dcterms:created>
  <dcterms:modified xsi:type="dcterms:W3CDTF">2018-03-14T06:12:00Z</dcterms:modified>
</cp:coreProperties>
</file>